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D377D" w14:textId="77777777" w:rsidR="00354D3C" w:rsidRDefault="00354D3C" w:rsidP="00DE4E09">
      <w:pPr>
        <w:spacing w:after="0" w:line="240" w:lineRule="auto"/>
        <w:contextualSpacing/>
        <w:jc w:val="center"/>
        <w:rPr>
          <w:b/>
          <w:bCs/>
          <w:sz w:val="36"/>
          <w:szCs w:val="36"/>
          <w:lang w:val="sr-Cyrl-BA"/>
        </w:rPr>
      </w:pPr>
    </w:p>
    <w:p w14:paraId="52D499E2" w14:textId="1B9C57FE" w:rsidR="00957305" w:rsidRPr="00354D3C" w:rsidRDefault="00354D3C" w:rsidP="00DE4E09">
      <w:pPr>
        <w:spacing w:after="0" w:line="240" w:lineRule="auto"/>
        <w:contextualSpacing/>
        <w:jc w:val="center"/>
        <w:rPr>
          <w:b/>
          <w:bCs/>
          <w:sz w:val="44"/>
          <w:szCs w:val="44"/>
          <w:lang w:val="sr-Cyrl-BA"/>
        </w:rPr>
      </w:pPr>
      <w:bookmarkStart w:id="0" w:name="_GoBack"/>
      <w:r w:rsidRPr="00354D3C">
        <w:rPr>
          <w:b/>
          <w:bCs/>
          <w:sz w:val="44"/>
          <w:szCs w:val="44"/>
          <w:lang w:val="sr-Cyrl-BA"/>
        </w:rPr>
        <w:t>О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Б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А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В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Ј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Е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Ш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Т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Е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Њ</w:t>
      </w:r>
      <w:r>
        <w:rPr>
          <w:b/>
          <w:bCs/>
          <w:sz w:val="44"/>
          <w:szCs w:val="44"/>
          <w:lang w:val="sr-Cyrl-BA"/>
        </w:rPr>
        <w:t xml:space="preserve"> </w:t>
      </w:r>
      <w:r w:rsidRPr="00354D3C">
        <w:rPr>
          <w:b/>
          <w:bCs/>
          <w:sz w:val="44"/>
          <w:szCs w:val="44"/>
          <w:lang w:val="sr-Cyrl-BA"/>
        </w:rPr>
        <w:t>Е</w:t>
      </w:r>
      <w:bookmarkEnd w:id="0"/>
    </w:p>
    <w:p w14:paraId="796FC1B1" w14:textId="77777777" w:rsidR="00F01FFA" w:rsidRPr="00F01FFA" w:rsidRDefault="00F01FFA" w:rsidP="00DE4E09">
      <w:pPr>
        <w:spacing w:after="0" w:line="240" w:lineRule="auto"/>
        <w:contextualSpacing/>
        <w:jc w:val="center"/>
        <w:rPr>
          <w:sz w:val="36"/>
          <w:szCs w:val="36"/>
          <w:lang w:val="sr-Cyrl-BA"/>
        </w:rPr>
      </w:pPr>
    </w:p>
    <w:p w14:paraId="380E6D16" w14:textId="77777777" w:rsidR="00354D3C" w:rsidRDefault="00354D3C" w:rsidP="00F01FFA">
      <w:pPr>
        <w:spacing w:after="0" w:line="240" w:lineRule="auto"/>
        <w:contextualSpacing/>
        <w:rPr>
          <w:sz w:val="30"/>
          <w:szCs w:val="30"/>
          <w:lang w:val="sr-Cyrl-BA"/>
        </w:rPr>
      </w:pPr>
    </w:p>
    <w:p w14:paraId="2D1A5A60" w14:textId="75AEE11B" w:rsidR="00F01FFA" w:rsidRDefault="00354D3C" w:rsidP="00354D3C">
      <w:pPr>
        <w:spacing w:after="0" w:line="240" w:lineRule="auto"/>
        <w:ind w:left="284" w:firstLine="709"/>
        <w:contextualSpacing/>
        <w:jc w:val="both"/>
        <w:rPr>
          <w:sz w:val="30"/>
          <w:szCs w:val="30"/>
          <w:lang w:val="sr-Cyrl-BA"/>
        </w:rPr>
      </w:pPr>
      <w:r w:rsidRPr="00354D3C">
        <w:rPr>
          <w:sz w:val="30"/>
          <w:szCs w:val="30"/>
          <w:lang w:val="sr-Cyrl-BA"/>
        </w:rPr>
        <w:t xml:space="preserve">ОБАВЈЕШТАВАЈУ СЕ СТУДЕНТИ </w:t>
      </w:r>
      <w:r w:rsidRPr="00354D3C">
        <w:rPr>
          <w:color w:val="FF0000"/>
          <w:sz w:val="30"/>
          <w:szCs w:val="30"/>
          <w:lang w:val="sr-Cyrl-BA"/>
        </w:rPr>
        <w:t>ЧЕТВРТЕ</w:t>
      </w:r>
      <w:r w:rsidRPr="00354D3C">
        <w:rPr>
          <w:sz w:val="30"/>
          <w:szCs w:val="30"/>
          <w:lang w:val="sr-Cyrl-BA"/>
        </w:rPr>
        <w:t xml:space="preserve"> ГОДИНЕ (СМЈЕР </w:t>
      </w:r>
      <w:r w:rsidRPr="00354D3C">
        <w:rPr>
          <w:color w:val="FF0000"/>
          <w:sz w:val="30"/>
          <w:szCs w:val="30"/>
          <w:lang w:val="sr-Cyrl-BA"/>
        </w:rPr>
        <w:t>МЕНАЏМЕНТ</w:t>
      </w:r>
      <w:r w:rsidRPr="00354D3C">
        <w:rPr>
          <w:sz w:val="30"/>
          <w:szCs w:val="30"/>
          <w:lang w:val="sr-Cyrl-BA"/>
        </w:rPr>
        <w:t>) ДА ЋЕ ПРЕДАВАЊА ИЗ ПРЕДМЕТА</w:t>
      </w:r>
      <w:r w:rsidRPr="00354D3C">
        <w:rPr>
          <w:color w:val="FF0000"/>
          <w:sz w:val="30"/>
          <w:szCs w:val="30"/>
          <w:lang w:val="sr-Cyrl-BA"/>
        </w:rPr>
        <w:t xml:space="preserve"> ПОСЛОВНА ОРГАНИЗАЦИЈА</w:t>
      </w:r>
      <w:r w:rsidRPr="00354D3C">
        <w:rPr>
          <w:sz w:val="30"/>
          <w:szCs w:val="30"/>
          <w:lang w:val="sr-Cyrl-BA"/>
        </w:rPr>
        <w:t xml:space="preserve"> БИТ</w:t>
      </w:r>
      <w:r>
        <w:rPr>
          <w:sz w:val="30"/>
          <w:szCs w:val="30"/>
          <w:lang w:val="sr-Cyrl-BA"/>
        </w:rPr>
        <w:t>И</w:t>
      </w:r>
      <w:r w:rsidRPr="00354D3C">
        <w:rPr>
          <w:sz w:val="30"/>
          <w:szCs w:val="30"/>
          <w:lang w:val="sr-Cyrl-BA"/>
        </w:rPr>
        <w:t xml:space="preserve"> ОДРЖАНА У </w:t>
      </w:r>
      <w:r w:rsidRPr="00354D3C">
        <w:rPr>
          <w:color w:val="FF0000"/>
          <w:sz w:val="30"/>
          <w:szCs w:val="30"/>
          <w:lang w:val="sr-Cyrl-BA"/>
        </w:rPr>
        <w:t xml:space="preserve">УТОРАК 3.3.2026. </w:t>
      </w:r>
      <w:r w:rsidRPr="00354D3C">
        <w:rPr>
          <w:sz w:val="30"/>
          <w:szCs w:val="30"/>
          <w:lang w:val="sr-Cyrl-BA"/>
        </w:rPr>
        <w:t xml:space="preserve">ГОДИНЕ СА ПОЧЕТКОМ ОД </w:t>
      </w:r>
      <w:r w:rsidRPr="00354D3C">
        <w:rPr>
          <w:color w:val="FF0000"/>
          <w:sz w:val="30"/>
          <w:szCs w:val="30"/>
          <w:lang w:val="sr-Cyrl-BA"/>
        </w:rPr>
        <w:t>10 ЧАСОВА</w:t>
      </w:r>
      <w:r w:rsidRPr="00354D3C">
        <w:rPr>
          <w:sz w:val="30"/>
          <w:szCs w:val="30"/>
          <w:lang w:val="sr-Cyrl-BA"/>
        </w:rPr>
        <w:t>.</w:t>
      </w:r>
    </w:p>
    <w:p w14:paraId="52BC3E65" w14:textId="615572A3" w:rsidR="00354D3C" w:rsidRDefault="00354D3C" w:rsidP="00F01FFA">
      <w:pPr>
        <w:spacing w:after="0" w:line="240" w:lineRule="auto"/>
        <w:contextualSpacing/>
        <w:rPr>
          <w:sz w:val="30"/>
          <w:szCs w:val="30"/>
          <w:lang w:val="sr-Cyrl-BA"/>
        </w:rPr>
      </w:pPr>
    </w:p>
    <w:p w14:paraId="261BB062" w14:textId="77777777" w:rsidR="00354D3C" w:rsidRPr="00354D3C" w:rsidRDefault="00354D3C" w:rsidP="00F01FFA">
      <w:pPr>
        <w:spacing w:after="0" w:line="240" w:lineRule="auto"/>
        <w:contextualSpacing/>
        <w:rPr>
          <w:sz w:val="30"/>
          <w:szCs w:val="30"/>
          <w:lang w:val="sr-Cyrl-BA"/>
        </w:rPr>
      </w:pPr>
    </w:p>
    <w:p w14:paraId="010AC026" w14:textId="77777777" w:rsidR="00F01FFA" w:rsidRPr="00F01FFA" w:rsidRDefault="00F01FFA" w:rsidP="00F01FFA">
      <w:pPr>
        <w:spacing w:after="0" w:line="240" w:lineRule="auto"/>
        <w:contextualSpacing/>
        <w:rPr>
          <w:lang w:val="sr-Cyrl-BA"/>
        </w:rPr>
      </w:pPr>
    </w:p>
    <w:p w14:paraId="5693F87C" w14:textId="77777777" w:rsidR="00354D3C" w:rsidRPr="00354D3C" w:rsidRDefault="00354D3C" w:rsidP="00F01FFA">
      <w:pPr>
        <w:spacing w:after="0" w:line="240" w:lineRule="auto"/>
        <w:contextualSpacing/>
        <w:jc w:val="right"/>
        <w:rPr>
          <w:b/>
          <w:bCs/>
          <w:sz w:val="30"/>
          <w:szCs w:val="30"/>
          <w:lang w:val="sr-Cyrl-BA"/>
        </w:rPr>
      </w:pPr>
      <w:r w:rsidRPr="00354D3C">
        <w:rPr>
          <w:b/>
          <w:bCs/>
          <w:sz w:val="30"/>
          <w:szCs w:val="30"/>
          <w:lang w:val="sr-Cyrl-BA"/>
        </w:rPr>
        <w:t xml:space="preserve">Предметни наставник: </w:t>
      </w:r>
    </w:p>
    <w:p w14:paraId="2D2E8A3F" w14:textId="05B0A11D" w:rsidR="00F01FFA" w:rsidRDefault="00354D3C" w:rsidP="00F01FFA">
      <w:pPr>
        <w:spacing w:after="0" w:line="240" w:lineRule="auto"/>
        <w:contextualSpacing/>
        <w:jc w:val="right"/>
        <w:rPr>
          <w:b/>
          <w:bCs/>
          <w:lang w:val="sr-Cyrl-BA"/>
        </w:rPr>
      </w:pPr>
      <w:r w:rsidRPr="00354D3C">
        <w:rPr>
          <w:b/>
          <w:bCs/>
          <w:sz w:val="30"/>
          <w:szCs w:val="30"/>
          <w:lang w:val="sr-Cyrl-BA"/>
        </w:rPr>
        <w:t>доц. др Лидија Митрашевић</w:t>
      </w:r>
    </w:p>
    <w:p w14:paraId="642196DF" w14:textId="0F4A58ED" w:rsidR="00354D3C" w:rsidRDefault="00354D3C" w:rsidP="00F01FFA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32422DDA" w14:textId="77777777" w:rsidR="00354D3C" w:rsidRDefault="00354D3C" w:rsidP="00F01FFA">
      <w:pPr>
        <w:spacing w:after="0" w:line="240" w:lineRule="auto"/>
        <w:contextualSpacing/>
        <w:jc w:val="right"/>
        <w:rPr>
          <w:b/>
          <w:bCs/>
          <w:lang w:val="sr-Cyrl-BA"/>
        </w:rPr>
      </w:pPr>
    </w:p>
    <w:p w14:paraId="2F6FDD01" w14:textId="1CD43DBA" w:rsidR="00354D3C" w:rsidRPr="00354D3C" w:rsidRDefault="00354D3C" w:rsidP="00354D3C">
      <w:pPr>
        <w:spacing w:after="0" w:line="240" w:lineRule="auto"/>
        <w:contextualSpacing/>
        <w:rPr>
          <w:bCs/>
          <w:sz w:val="30"/>
          <w:szCs w:val="30"/>
          <w:lang w:val="sr-Cyrl-BA"/>
        </w:rPr>
      </w:pPr>
      <w:r w:rsidRPr="00354D3C">
        <w:rPr>
          <w:bCs/>
          <w:sz w:val="30"/>
          <w:szCs w:val="30"/>
          <w:lang w:val="sr-Cyrl-BA"/>
        </w:rPr>
        <w:t>Брчко, 27.2.2026. год.</w:t>
      </w:r>
    </w:p>
    <w:sectPr w:rsidR="00354D3C" w:rsidRPr="00354D3C" w:rsidSect="002D007F">
      <w:headerReference w:type="default" r:id="rId6"/>
      <w:pgSz w:w="16838" w:h="11906" w:orient="landscape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D3DB9" w14:textId="77777777" w:rsidR="0074268D" w:rsidRDefault="0074268D" w:rsidP="00290DB5">
      <w:pPr>
        <w:spacing w:after="0" w:line="240" w:lineRule="auto"/>
      </w:pPr>
      <w:r>
        <w:separator/>
      </w:r>
    </w:p>
  </w:endnote>
  <w:endnote w:type="continuationSeparator" w:id="0">
    <w:p w14:paraId="2CBFFEBA" w14:textId="77777777" w:rsidR="0074268D" w:rsidRDefault="0074268D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4CDF5" w14:textId="77777777" w:rsidR="0074268D" w:rsidRDefault="0074268D" w:rsidP="00290DB5">
      <w:pPr>
        <w:spacing w:after="0" w:line="240" w:lineRule="auto"/>
      </w:pPr>
      <w:r>
        <w:separator/>
      </w:r>
    </w:p>
  </w:footnote>
  <w:footnote w:type="continuationSeparator" w:id="0">
    <w:p w14:paraId="7F0851CA" w14:textId="77777777" w:rsidR="0074268D" w:rsidRDefault="0074268D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8181" w14:textId="24F765DB" w:rsidR="00290DB5" w:rsidRDefault="002D007F" w:rsidP="00290DB5">
    <w:pPr>
      <w:pStyle w:val="Header"/>
      <w:ind w:left="-709"/>
      <w:rPr>
        <w:noProof/>
        <w:sz w:val="6"/>
        <w:szCs w:val="6"/>
        <w:lang w:val="sr-Cyrl-BA"/>
      </w:rPr>
    </w:pPr>
    <w:r>
      <w:rPr>
        <w:noProof/>
        <w:sz w:val="6"/>
        <w:szCs w:val="6"/>
        <w:lang w:val="en-US"/>
      </w:rPr>
      <w:drawing>
        <wp:anchor distT="0" distB="0" distL="114300" distR="114300" simplePos="0" relativeHeight="251658240" behindDoc="1" locked="0" layoutInCell="1" allowOverlap="1" wp14:anchorId="420B3D4D" wp14:editId="0AA5FEB5">
          <wp:simplePos x="0" y="0"/>
          <wp:positionH relativeFrom="page">
            <wp:posOffset>-21265</wp:posOffset>
          </wp:positionH>
          <wp:positionV relativeFrom="page">
            <wp:posOffset>10633</wp:posOffset>
          </wp:positionV>
          <wp:extent cx="10695940" cy="1744589"/>
          <wp:effectExtent l="0" t="0" r="0" b="8255"/>
          <wp:wrapNone/>
          <wp:docPr id="13965433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543321" name="Picture 139654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4390" cy="1745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68E2468D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2D007F">
      <w:trPr>
        <w:trHeight w:val="511"/>
        <w:jc w:val="center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04AC295B" w14:textId="77777777" w:rsidR="00290DB5" w:rsidRPr="00DE4E09" w:rsidRDefault="00290DB5" w:rsidP="00290DB5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Универзитет у Источном Сарајеву Економски факултет Брчко</w:t>
          </w:r>
        </w:p>
        <w:p w14:paraId="5BBB4666" w14:textId="77777777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  <w:r w:rsidRPr="00DE4E09">
            <w:rPr>
              <w:b/>
              <w:bCs/>
              <w:noProof/>
              <w:sz w:val="24"/>
              <w:szCs w:val="24"/>
            </w:rPr>
            <w:cr/>
            <w:t>Студентска 11, 76100 Брчко дистрикт Босне и Херцеговине</w:t>
          </w:r>
        </w:p>
      </w:tc>
    </w:tr>
    <w:tr w:rsidR="00290DB5" w14:paraId="2F45F645" w14:textId="77777777" w:rsidTr="002D007F">
      <w:trPr>
        <w:trHeight w:val="511"/>
        <w:jc w:val="center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62592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62592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2D007F">
      <w:trPr>
        <w:trHeight w:val="511"/>
        <w:jc w:val="center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val="en-US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62592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62592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="00290DB5"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62592A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="00290DB5"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="00290DB5"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07F"/>
    <w:rsid w:val="002D0238"/>
    <w:rsid w:val="002D198D"/>
    <w:rsid w:val="002D1FEE"/>
    <w:rsid w:val="002D6FFC"/>
    <w:rsid w:val="002E0BF2"/>
    <w:rsid w:val="002E77EB"/>
    <w:rsid w:val="002F06B5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47093"/>
    <w:rsid w:val="00354D3C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2592A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026F"/>
    <w:rsid w:val="0074268D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E2338"/>
    <w:rsid w:val="007E237A"/>
    <w:rsid w:val="007E2FB2"/>
    <w:rsid w:val="00816018"/>
    <w:rsid w:val="00823B0C"/>
    <w:rsid w:val="00826E38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E7470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Win10Pro64</cp:lastModifiedBy>
  <cp:revision>3</cp:revision>
  <cp:lastPrinted>2025-02-28T07:17:00Z</cp:lastPrinted>
  <dcterms:created xsi:type="dcterms:W3CDTF">2026-02-27T10:11:00Z</dcterms:created>
  <dcterms:modified xsi:type="dcterms:W3CDTF">2026-02-27T10:12:00Z</dcterms:modified>
</cp:coreProperties>
</file>